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venir" w:cs="Avenir" w:eastAsia="Avenir" w:hAnsi="Avenir"/>
          <w:sz w:val="40"/>
          <w:szCs w:val="40"/>
        </w:rPr>
      </w:pPr>
      <w:r w:rsidDel="00000000" w:rsidR="00000000" w:rsidRPr="00000000">
        <w:rPr>
          <w:rFonts w:ascii="Avenir" w:cs="Avenir" w:eastAsia="Avenir" w:hAnsi="Avenir"/>
          <w:sz w:val="40"/>
          <w:szCs w:val="40"/>
          <w:rtl w:val="0"/>
        </w:rPr>
        <w:t xml:space="preserve">RT Facts </w:t>
      </w:r>
    </w:p>
    <w:p w:rsidR="00000000" w:rsidDel="00000000" w:rsidP="00000000" w:rsidRDefault="00000000" w:rsidRPr="00000000" w14:paraId="00000002">
      <w:pPr>
        <w:rPr>
          <w:rFonts w:ascii="Avenir" w:cs="Avenir" w:eastAsia="Avenir" w:hAnsi="Avenir"/>
          <w:sz w:val="40"/>
          <w:szCs w:val="40"/>
        </w:rPr>
      </w:pPr>
      <w:r w:rsidDel="00000000" w:rsidR="00000000" w:rsidRPr="00000000">
        <w:rPr>
          <w:rFonts w:ascii="Avenir" w:cs="Avenir" w:eastAsia="Avenir" w:hAnsi="Avenir"/>
          <w:sz w:val="40"/>
          <w:szCs w:val="40"/>
          <w:rtl w:val="0"/>
        </w:rPr>
        <w:t xml:space="preserve">Material and Care Information for Mirrors </w:t>
      </w:r>
    </w:p>
    <w:p w:rsidR="00000000" w:rsidDel="00000000" w:rsidP="00000000" w:rsidRDefault="00000000" w:rsidRPr="00000000" w14:paraId="00000003">
      <w:pPr>
        <w:rPr>
          <w:rFonts w:ascii="Avenir" w:cs="Avenir" w:eastAsia="Avenir" w:hAnsi="Avenir"/>
          <w:sz w:val="32"/>
          <w:szCs w:val="32"/>
        </w:rPr>
      </w:pPr>
      <w:r w:rsidDel="00000000" w:rsidR="00000000" w:rsidRPr="00000000">
        <w:rPr>
          <w:rtl w:val="0"/>
        </w:rPr>
      </w:r>
    </w:p>
    <w:p w:rsidR="00000000" w:rsidDel="00000000" w:rsidP="00000000" w:rsidRDefault="00000000" w:rsidRPr="00000000" w14:paraId="00000004">
      <w:pPr>
        <w:rPr>
          <w:rFonts w:ascii="Avenir" w:cs="Avenir" w:eastAsia="Avenir" w:hAnsi="Avenir"/>
          <w:b w:val="1"/>
          <w:sz w:val="24"/>
          <w:szCs w:val="24"/>
        </w:rPr>
      </w:pPr>
      <w:r w:rsidDel="00000000" w:rsidR="00000000" w:rsidRPr="00000000">
        <w:rPr>
          <w:rFonts w:ascii="Avenir" w:cs="Avenir" w:eastAsia="Avenir" w:hAnsi="Avenir"/>
          <w:b w:val="1"/>
          <w:sz w:val="32"/>
          <w:szCs w:val="32"/>
          <w:rtl w:val="0"/>
        </w:rPr>
        <w:t xml:space="preserve">Mirror Care </w:t>
      </w:r>
      <w:r w:rsidDel="00000000" w:rsidR="00000000" w:rsidRPr="00000000">
        <w:rPr>
          <w:rtl w:val="0"/>
        </w:rPr>
      </w:r>
    </w:p>
    <w:p w:rsidR="00000000" w:rsidDel="00000000" w:rsidP="00000000" w:rsidRDefault="00000000" w:rsidRPr="00000000" w14:paraId="00000005">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06">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Clear and Distressed Mirror:</w:t>
      </w:r>
    </w:p>
    <w:p w:rsidR="00000000" w:rsidDel="00000000" w:rsidP="00000000" w:rsidRDefault="00000000" w:rsidRPr="00000000" w14:paraId="00000007">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All of our mirrors are glass and can be treated as such. No mirror should be placed outdoors unless it is specified in the invoice description that it is suitable for outdoor use. </w:t>
      </w:r>
    </w:p>
    <w:p w:rsidR="00000000" w:rsidDel="00000000" w:rsidP="00000000" w:rsidRDefault="00000000" w:rsidRPr="00000000" w14:paraId="00000008">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9">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use a standard glass cleaner with a very soft cloth to wipe our mirror surfaces.</w:t>
      </w:r>
    </w:p>
    <w:p w:rsidR="00000000" w:rsidDel="00000000" w:rsidP="00000000" w:rsidRDefault="00000000" w:rsidRPr="00000000" w14:paraId="0000000A">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B">
      <w:pPr>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Frame Care</w:t>
      </w:r>
    </w:p>
    <w:p w:rsidR="00000000" w:rsidDel="00000000" w:rsidP="00000000" w:rsidRDefault="00000000" w:rsidRPr="00000000" w14:paraId="0000000C">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0D">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Blackened Finish, Steel Frame:</w:t>
      </w:r>
    </w:p>
    <w:p w:rsidR="00000000" w:rsidDel="00000000" w:rsidP="00000000" w:rsidRDefault="00000000" w:rsidRPr="00000000" w14:paraId="0000000E">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Our Blackened finish is our tried and true standard which we love very much. It reads as a very warm almost black color with much dimension, allowing for the texture of the metal to come through. </w:t>
      </w:r>
    </w:p>
    <w:p w:rsidR="00000000" w:rsidDel="00000000" w:rsidP="00000000" w:rsidRDefault="00000000" w:rsidRPr="00000000" w14:paraId="0000000F">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0">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11">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w:t>
      </w:r>
    </w:p>
    <w:p w:rsidR="00000000" w:rsidDel="00000000" w:rsidP="00000000" w:rsidRDefault="00000000" w:rsidRPr="00000000" w14:paraId="00000012">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13">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order to prolong the life of the finish be sure to dry the surface completely after the desired result is achieved. </w:t>
      </w:r>
    </w:p>
    <w:p w:rsidR="00000000" w:rsidDel="00000000" w:rsidP="00000000" w:rsidRDefault="00000000" w:rsidRPr="00000000" w14:paraId="00000014">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5">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Gesso Finish, Plaster Frame:</w:t>
      </w:r>
    </w:p>
    <w:p w:rsidR="00000000" w:rsidDel="00000000" w:rsidP="00000000" w:rsidRDefault="00000000" w:rsidRPr="00000000" w14:paraId="00000016">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Our Gesso finish is hand applied, letting the craftsperson's hand show though. All of our gesso pieces are lightly sealed for a long lasting finish. </w:t>
      </w:r>
    </w:p>
    <w:p w:rsidR="00000000" w:rsidDel="00000000" w:rsidP="00000000" w:rsidRDefault="00000000" w:rsidRPr="00000000" w14:paraId="00000017">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8">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19">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w:t>
      </w:r>
    </w:p>
    <w:p w:rsidR="00000000" w:rsidDel="00000000" w:rsidP="00000000" w:rsidRDefault="00000000" w:rsidRPr="00000000" w14:paraId="0000001A">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1B">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order to prolong the life of the finish be sure to dry the surface completely after the desired result is achieved. </w:t>
      </w:r>
    </w:p>
    <w:p w:rsidR="00000000" w:rsidDel="00000000" w:rsidP="00000000" w:rsidRDefault="00000000" w:rsidRPr="00000000" w14:paraId="0000001C">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D">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Painted Finish, Wood Frame:</w:t>
      </w:r>
    </w:p>
    <w:p w:rsidR="00000000" w:rsidDel="00000000" w:rsidP="00000000" w:rsidRDefault="00000000" w:rsidRPr="00000000" w14:paraId="0000001E">
      <w:pPr>
        <w:ind w:left="720" w:firstLine="0"/>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Please note that some of our mirrors are faux-painted verdigris, in which case you should reference the instructions for “Painted Finish, Wood Frame” and other frames are made of copper with a verdigris finish applied, in which case you should reference the “Verdigris Finish, Copper Frame” section. </w:t>
      </w:r>
    </w:p>
    <w:p w:rsidR="00000000" w:rsidDel="00000000" w:rsidP="00000000" w:rsidRDefault="00000000" w:rsidRPr="00000000" w14:paraId="0000001F">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0">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We use high quality paints when finishing our wood items. To keep your painted surface looking like new, avoid prolonged exposure to liquids. That said, we actually appreciate each scratch, scuff and ding and believe it only builds patina and shapes the story the piece has to tell. </w:t>
      </w:r>
    </w:p>
    <w:p w:rsidR="00000000" w:rsidDel="00000000" w:rsidP="00000000" w:rsidRDefault="00000000" w:rsidRPr="00000000" w14:paraId="00000021">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2">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23">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w:t>
      </w:r>
    </w:p>
    <w:p w:rsidR="00000000" w:rsidDel="00000000" w:rsidP="00000000" w:rsidRDefault="00000000" w:rsidRPr="00000000" w14:paraId="00000024">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25">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order to prolong the life of the finish be sure to dry the surface completely after the desired result is achieved. </w:t>
      </w:r>
    </w:p>
    <w:p w:rsidR="00000000" w:rsidDel="00000000" w:rsidP="00000000" w:rsidRDefault="00000000" w:rsidRPr="00000000" w14:paraId="00000026">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7">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Upholstered Frame: </w:t>
      </w:r>
    </w:p>
    <w:p w:rsidR="00000000" w:rsidDel="00000000" w:rsidP="00000000" w:rsidRDefault="00000000" w:rsidRPr="00000000" w14:paraId="00000028">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Fabric care will depend on the composition and type of upholstery used on your mirror. Please refer to a trusted source for stain removal instructions. If the fabric is COM, please refer to the fabric manufacturer for cleaning and care instructions. </w:t>
      </w:r>
    </w:p>
    <w:p w:rsidR="00000000" w:rsidDel="00000000" w:rsidP="00000000" w:rsidRDefault="00000000" w:rsidRPr="00000000" w14:paraId="00000029">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A">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For general cleaning, vacuum your mirror frame every so often to remove dust. </w:t>
      </w:r>
    </w:p>
    <w:p w:rsidR="00000000" w:rsidDel="00000000" w:rsidP="00000000" w:rsidRDefault="00000000" w:rsidRPr="00000000" w14:paraId="0000002B">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safely begin spot cleaning, use a damp, clean white cloth to blot a spill repeatedly rotating the orientation of the cloth and then proceeding with an appropriate solvent for your fabric composition. </w:t>
      </w:r>
    </w:p>
    <w:p w:rsidR="00000000" w:rsidDel="00000000" w:rsidP="00000000" w:rsidRDefault="00000000" w:rsidRPr="00000000" w14:paraId="0000002C">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D">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Verdigris Finish, Copper Frame: </w:t>
      </w:r>
    </w:p>
    <w:p w:rsidR="00000000" w:rsidDel="00000000" w:rsidP="00000000" w:rsidRDefault="00000000" w:rsidRPr="00000000" w14:paraId="0000002E">
      <w:pPr>
        <w:ind w:left="720" w:firstLine="0"/>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Please note that some of our mirrors are faux-painted verdigris, in which case you should reference the instructions for “Painted Finish, Wood Frame” above and other frames are made of copper with a verdigris finish applied, in which case you should reference “Verdigris Finish, Copper Frame” below. </w:t>
      </w:r>
    </w:p>
    <w:p w:rsidR="00000000" w:rsidDel="00000000" w:rsidP="00000000" w:rsidRDefault="00000000" w:rsidRPr="00000000" w14:paraId="0000002F">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0">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Our verdigris finish is applied entirely by hand and then lightly sealed. This is a chemical process that can result in varying degrees of blue, green, and brown hues. Factors such as weather, humidity, and air temperature can all have an impact on the final product, so no two verdigris finishes are exactly the same. This finish is likely to change and mature over time, especially if exposed to wet or damp environments. This is part of the beauty and character that comes with all verdigris finishes. Prolonged or heavy exposure to moisture can result in flaking of the patina. </w:t>
      </w:r>
    </w:p>
    <w:p w:rsidR="00000000" w:rsidDel="00000000" w:rsidP="00000000" w:rsidRDefault="00000000" w:rsidRPr="00000000" w14:paraId="00000031">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2">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w:t>
      </w:r>
    </w:p>
    <w:p w:rsidR="00000000" w:rsidDel="00000000" w:rsidP="00000000" w:rsidRDefault="00000000" w:rsidRPr="00000000" w14:paraId="00000033">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Avoid using any moisture or liquid.</w:t>
      </w:r>
    </w:p>
    <w:p w:rsidR="00000000" w:rsidDel="00000000" w:rsidP="00000000" w:rsidRDefault="00000000" w:rsidRPr="00000000" w14:paraId="00000034">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